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4C3F" w:rsidRPr="00B478E8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BD4C3F" w:rsidRPr="00B478E8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Pr="00B478E8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BD4C3F" w:rsidRPr="00B478E8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Pr="00B478E8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19</w:t>
      </w:r>
    </w:p>
    <w:p w:rsidR="00BD4C3F" w:rsidRPr="001E35AB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Pr="00B478E8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BD4C3F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BD4C3F" w:rsidRPr="00B478E8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D4C3F" w:rsidRPr="00B478E8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BD4C3F" w:rsidRPr="00B478E8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BD4C3F" w:rsidRPr="00B478E8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D4C3F" w:rsidRDefault="00BD4C3F" w:rsidP="00BD4C3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BD4C3F" w:rsidRDefault="00BD4C3F" w:rsidP="00BD4C3F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BD4C3F" w:rsidTr="002A16AB">
        <w:tc>
          <w:tcPr>
            <w:tcW w:w="1014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BD4C3F" w:rsidTr="002A16AB">
        <w:tc>
          <w:tcPr>
            <w:tcW w:w="1014" w:type="dxa"/>
          </w:tcPr>
          <w:p w:rsidR="00BD4C3F" w:rsidRPr="00B478E8" w:rsidRDefault="00BD4C3F" w:rsidP="002A16AB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Pr="00B478E8" w:rsidRDefault="00BD4C3F" w:rsidP="00BD4C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BD4C3F" w:rsidTr="002A16AB">
        <w:tc>
          <w:tcPr>
            <w:tcW w:w="2546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BD4C3F" w:rsidRPr="00CA0FBC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BD4C3F" w:rsidRPr="00DA2063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BD4C3F" w:rsidTr="002A16AB">
        <w:tc>
          <w:tcPr>
            <w:tcW w:w="9911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BD4C3F" w:rsidRPr="00D135E5" w:rsidRDefault="00BD4C3F" w:rsidP="00BD4C3F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BD4C3F" w:rsidTr="002A16AB">
        <w:tc>
          <w:tcPr>
            <w:tcW w:w="9634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BD4C3F" w:rsidRPr="00D135E5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BD4C3F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BD4C3F" w:rsidRPr="00D135E5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5665"/>
        <w:gridCol w:w="4395"/>
      </w:tblGrid>
      <w:tr w:rsidR="00BD4C3F" w:rsidTr="002A16AB">
        <w:tc>
          <w:tcPr>
            <w:tcW w:w="5665" w:type="dxa"/>
          </w:tcPr>
          <w:p w:rsidR="00BD4C3F" w:rsidRPr="003830FD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феодальная раздробленность Западной Европы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  <w:tc>
          <w:tcPr>
            <w:tcW w:w="439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формирование средневековых городов в Европе</w:t>
            </w:r>
          </w:p>
        </w:tc>
      </w:tr>
      <w:tr w:rsidR="00BD4C3F" w:rsidTr="002A16AB">
        <w:tc>
          <w:tcPr>
            <w:tcW w:w="566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образование централизованных государств на Пиренейском полуострове</w:t>
            </w:r>
          </w:p>
        </w:tc>
        <w:tc>
          <w:tcPr>
            <w:tcW w:w="439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возникновение государства у арабов</w:t>
            </w:r>
          </w:p>
        </w:tc>
      </w:tr>
    </w:tbl>
    <w:p w:rsidR="00BD4C3F" w:rsidRPr="006A05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4AD3544" wp14:editId="63E15235">
            <wp:simplePos x="0" y="0"/>
            <wp:positionH relativeFrom="column">
              <wp:posOffset>3385185</wp:posOffset>
            </wp:positionH>
            <wp:positionV relativeFrom="paragraph">
              <wp:posOffset>37465</wp:posOffset>
            </wp:positionV>
            <wp:extent cx="3000375" cy="2534285"/>
            <wp:effectExtent l="0" t="0" r="9525" b="0"/>
            <wp:wrapSquare wrapText="bothSides"/>
            <wp:docPr id="32" name="Рисунок 32" descr="https://ds05.infourok.ru/uploads/ex/0bfe/00000bfd-71ca5b8b/im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s05.infourok.ru/uploads/ex/0bfe/00000bfd-71ca5b8b/img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0" t="36894" r="42226" b="5029"/>
                    <a:stretch/>
                  </pic:blipFill>
                  <pic:spPr bwMode="auto">
                    <a:xfrm>
                      <a:off x="0" y="0"/>
                      <a:ext cx="3000375" cy="25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61BB9A8" wp14:editId="00AE4C49">
            <wp:simplePos x="0" y="0"/>
            <wp:positionH relativeFrom="column">
              <wp:posOffset>3810</wp:posOffset>
            </wp:positionH>
            <wp:positionV relativeFrom="paragraph">
              <wp:posOffset>34290</wp:posOffset>
            </wp:positionV>
            <wp:extent cx="2514600" cy="2440305"/>
            <wp:effectExtent l="0" t="0" r="0" b="0"/>
            <wp:wrapSquare wrapText="bothSides"/>
            <wp:docPr id="31" name="Рисунок 31" descr="https://theslide.ru/img/thumbs/efc35873d0706135d75b64e848e68e11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heslide.ru/img/thumbs/efc35873d0706135d75b64e848e68e11-800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0" t="22379" r="50989" b="17328"/>
                    <a:stretch/>
                  </pic:blipFill>
                  <pic:spPr bwMode="auto">
                    <a:xfrm>
                      <a:off x="0" y="0"/>
                      <a:ext cx="2514600" cy="244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9B12F5D" wp14:editId="5D72C805">
            <wp:simplePos x="0" y="0"/>
            <wp:positionH relativeFrom="column">
              <wp:posOffset>3385185</wp:posOffset>
            </wp:positionH>
            <wp:positionV relativeFrom="paragraph">
              <wp:posOffset>181610</wp:posOffset>
            </wp:positionV>
            <wp:extent cx="3004185" cy="1732915"/>
            <wp:effectExtent l="0" t="0" r="5715" b="635"/>
            <wp:wrapSquare wrapText="bothSides"/>
            <wp:docPr id="29" name="Рисунок 29" descr="https://ds05.infourok.ru/uploads/ex/03c0/00072faf-f063e413/img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05.infourok.ru/uploads/ex/03c0/00072faf-f063e413/img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3" t="22178" r="6840" b="11279"/>
                    <a:stretch/>
                  </pic:blipFill>
                  <pic:spPr bwMode="auto">
                    <a:xfrm>
                      <a:off x="0" y="0"/>
                      <a:ext cx="3004185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77046D4" wp14:editId="4959F2C8">
            <wp:simplePos x="0" y="0"/>
            <wp:positionH relativeFrom="column">
              <wp:posOffset>-110490</wp:posOffset>
            </wp:positionH>
            <wp:positionV relativeFrom="paragraph">
              <wp:posOffset>81280</wp:posOffset>
            </wp:positionV>
            <wp:extent cx="3001010" cy="2127250"/>
            <wp:effectExtent l="0" t="0" r="8890" b="6350"/>
            <wp:wrapSquare wrapText="bothSides"/>
            <wp:docPr id="30" name="Рисунок 30" descr="https://fsd.multiurok.ru/html/2019/12/02/s_5de507a927131/1275538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19/12/02/s_5de507a927131/1275538_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010" cy="212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BD4C3F" w:rsidTr="002A16AB">
        <w:trPr>
          <w:trHeight w:val="257"/>
        </w:trPr>
        <w:tc>
          <w:tcPr>
            <w:tcW w:w="600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D4C3F" w:rsidTr="002A16AB">
        <w:trPr>
          <w:trHeight w:val="257"/>
        </w:trPr>
        <w:tc>
          <w:tcPr>
            <w:tcW w:w="600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BD4C3F" w:rsidTr="002A16AB">
        <w:tc>
          <w:tcPr>
            <w:tcW w:w="2546" w:type="dxa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Pr="005C3F11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BD4C3F" w:rsidRPr="00D135E5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5665"/>
        <w:gridCol w:w="4395"/>
      </w:tblGrid>
      <w:tr w:rsidR="00BD4C3F" w:rsidTr="002A16AB">
        <w:tc>
          <w:tcPr>
            <w:tcW w:w="5665" w:type="dxa"/>
          </w:tcPr>
          <w:p w:rsidR="00BD4C3F" w:rsidRPr="003830FD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феодальная раздробленность Западной Европы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XI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веках</w:t>
            </w:r>
          </w:p>
        </w:tc>
        <w:tc>
          <w:tcPr>
            <w:tcW w:w="439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формирование средневековых городов в Европе</w:t>
            </w:r>
          </w:p>
        </w:tc>
      </w:tr>
      <w:tr w:rsidR="00BD4C3F" w:rsidTr="002A16AB">
        <w:tc>
          <w:tcPr>
            <w:tcW w:w="566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 образование централизованных государств на Пиренейском полуострове </w:t>
            </w:r>
          </w:p>
        </w:tc>
        <w:tc>
          <w:tcPr>
            <w:tcW w:w="439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возникновение государства у арабов</w:t>
            </w:r>
          </w:p>
        </w:tc>
      </w:tr>
    </w:tbl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BD4C3F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Владение любого крупного феодала стало как бы государством в государстве. Феодал раздавал часть земель с крестьянами мелким феодалам в награду за службу, а они давали ему присягу верности. </w:t>
      </w:r>
    </w:p>
    <w:p w:rsidR="00BD4C3F" w:rsidRDefault="00BD4C3F" w:rsidP="00BD4C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Королевство состояла из крупных феодальных владений. Многие феодалы имели более обширные земли, чем сам король. Не имея власти над всей страной, король не издавал общих законов, не мог собирать налоги с ее населения. </w:t>
      </w:r>
    </w:p>
    <w:tbl>
      <w:tblPr>
        <w:tblStyle w:val="a3"/>
        <w:tblpPr w:leftFromText="180" w:rightFromText="180" w:vertAnchor="text" w:horzAnchor="page" w:tblpX="2176" w:tblpY="145"/>
        <w:tblW w:w="0" w:type="auto"/>
        <w:tblLook w:val="04A0" w:firstRow="1" w:lastRow="0" w:firstColumn="1" w:lastColumn="0" w:noHBand="0" w:noVBand="1"/>
      </w:tblPr>
      <w:tblGrid>
        <w:gridCol w:w="600"/>
      </w:tblGrid>
      <w:tr w:rsidR="00BD4C3F" w:rsidTr="002A16AB">
        <w:trPr>
          <w:trHeight w:val="257"/>
        </w:trPr>
        <w:tc>
          <w:tcPr>
            <w:tcW w:w="600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D4C3F" w:rsidRPr="00DD162C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«Реконкиста»?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tbl>
      <w:tblPr>
        <w:tblStyle w:val="a3"/>
        <w:tblpPr w:leftFromText="180" w:rightFromText="180" w:vertAnchor="text" w:horzAnchor="page" w:tblpX="2266" w:tblpY="143"/>
        <w:tblW w:w="0" w:type="auto"/>
        <w:tblLook w:val="04A0" w:firstRow="1" w:lastRow="0" w:firstColumn="1" w:lastColumn="0" w:noHBand="0" w:noVBand="1"/>
      </w:tblPr>
      <w:tblGrid>
        <w:gridCol w:w="600"/>
      </w:tblGrid>
      <w:tr w:rsidR="00BD4C3F" w:rsidTr="002A16AB">
        <w:trPr>
          <w:trHeight w:val="257"/>
        </w:trPr>
        <w:tc>
          <w:tcPr>
            <w:tcW w:w="600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D4C3F" w:rsidRPr="00CA5CB9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BD4C3F" w:rsidRPr="00CA5CB9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Реконкиста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BD4C3F" w:rsidRPr="00CA5CB9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BD4C3F" w:rsidRDefault="00BD4C3F" w:rsidP="00BD4C3F"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__________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с </w:t>
      </w:r>
      <w:r>
        <w:rPr>
          <w:rFonts w:ascii="Times New Roman" w:hAnsi="Times New Roman" w:cs="Times New Roman"/>
          <w:sz w:val="28"/>
          <w:szCs w:val="28"/>
        </w:rPr>
        <w:t xml:space="preserve">образованием варварских королевств.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 w:firstRow="1" w:lastRow="0" w:firstColumn="1" w:lastColumn="0" w:noHBand="0" w:noVBand="1"/>
      </w:tblPr>
      <w:tblGrid>
        <w:gridCol w:w="3445"/>
        <w:gridCol w:w="4356"/>
        <w:gridCol w:w="2113"/>
        <w:gridCol w:w="433"/>
      </w:tblGrid>
      <w:tr w:rsidR="00BD4C3F" w:rsidTr="00BD4C3F">
        <w:trPr>
          <w:gridAfter w:val="1"/>
          <w:wAfter w:w="433" w:type="dxa"/>
        </w:trPr>
        <w:tc>
          <w:tcPr>
            <w:tcW w:w="3445" w:type="dxa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469" w:type="dxa"/>
            <w:gridSpan w:val="2"/>
          </w:tcPr>
          <w:p w:rsidR="00BD4C3F" w:rsidRDefault="00BD4C3F" w:rsidP="002A16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BD4C3F" w:rsidTr="00BD4C3F">
        <w:trPr>
          <w:gridAfter w:val="1"/>
          <w:wAfter w:w="433" w:type="dxa"/>
        </w:trPr>
        <w:tc>
          <w:tcPr>
            <w:tcW w:w="344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69" w:type="dxa"/>
            <w:gridSpan w:val="2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D4C3F" w:rsidTr="00BD4C3F">
        <w:trPr>
          <w:gridAfter w:val="1"/>
          <w:wAfter w:w="433" w:type="dxa"/>
        </w:trPr>
        <w:tc>
          <w:tcPr>
            <w:tcW w:w="3445" w:type="dxa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469" w:type="dxa"/>
            <w:gridSpan w:val="2"/>
          </w:tcPr>
          <w:p w:rsidR="00BD4C3F" w:rsidRDefault="00BD4C3F" w:rsidP="002A16A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D4C3F" w:rsidTr="00BD4C3F">
        <w:trPr>
          <w:gridBefore w:val="2"/>
          <w:wBefore w:w="7801" w:type="dxa"/>
        </w:trPr>
        <w:tc>
          <w:tcPr>
            <w:tcW w:w="2546" w:type="dxa"/>
            <w:gridSpan w:val="2"/>
          </w:tcPr>
          <w:p w:rsidR="00BD4C3F" w:rsidRPr="00B478E8" w:rsidRDefault="00BD4C3F" w:rsidP="002A16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BD4C3F" w:rsidRPr="00CA0FBC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696D515E" wp14:editId="21D764EF">
            <wp:simplePos x="0" y="0"/>
            <wp:positionH relativeFrom="column">
              <wp:posOffset>194310</wp:posOffset>
            </wp:positionH>
            <wp:positionV relativeFrom="paragraph">
              <wp:posOffset>438150</wp:posOffset>
            </wp:positionV>
            <wp:extent cx="5981700" cy="5448300"/>
            <wp:effectExtent l="0" t="0" r="0" b="0"/>
            <wp:wrapSquare wrapText="bothSides"/>
            <wp:docPr id="3" name="Рисунок 3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955F89">
        <w:rPr>
          <w:rFonts w:ascii="Times New Roman" w:hAnsi="Times New Roman" w:cs="Times New Roman"/>
          <w:sz w:val="28"/>
          <w:szCs w:val="28"/>
        </w:rPr>
        <w:t>велись боевые действия во время Столетней войны.</w:t>
      </w:r>
    </w:p>
    <w:p w:rsidR="00BD4C3F" w:rsidRDefault="00BD4C3F" w:rsidP="00BD4C3F">
      <w:pPr>
        <w:spacing w:after="0" w:line="240" w:lineRule="auto"/>
        <w:jc w:val="both"/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Жанной д'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борьбой за свободу Франции.</w:t>
      </w:r>
    </w:p>
    <w:p w:rsidR="00BD4C3F" w:rsidRPr="00CA0FBC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Жанной д'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борьбой за свободу Франции.</w:t>
      </w:r>
    </w:p>
    <w:p w:rsidR="00BD4C3F" w:rsidRPr="00CA0FBC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right" w:tblpY="-430"/>
        <w:tblW w:w="1988" w:type="dxa"/>
        <w:tblLook w:val="04A0" w:firstRow="1" w:lastRow="0" w:firstColumn="1" w:lastColumn="0" w:noHBand="0" w:noVBand="1"/>
      </w:tblPr>
      <w:tblGrid>
        <w:gridCol w:w="1988"/>
      </w:tblGrid>
      <w:tr w:rsidR="00BD4C3F" w:rsidRPr="00CA0FBC" w:rsidTr="002A16AB">
        <w:trPr>
          <w:trHeight w:val="289"/>
        </w:trPr>
        <w:tc>
          <w:tcPr>
            <w:tcW w:w="1988" w:type="dxa"/>
          </w:tcPr>
          <w:p w:rsidR="00BD4C3F" w:rsidRPr="00CA0FBC" w:rsidRDefault="00BD4C3F" w:rsidP="002A16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BD4C3F" w:rsidRPr="00985A1E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BD4C3F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борьба Жанны д' </w:t>
      </w:r>
      <w:proofErr w:type="spellStart"/>
      <w:r>
        <w:rPr>
          <w:rFonts w:ascii="Times New Roman" w:hAnsi="Times New Roman" w:cs="Times New Roman"/>
          <w:sz w:val="28"/>
          <w:szCs w:val="28"/>
        </w:rPr>
        <w:t>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имел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</w:t>
      </w:r>
      <w:r>
        <w:rPr>
          <w:rFonts w:ascii="Times New Roman" w:hAnsi="Times New Roman" w:cs="Times New Roman"/>
          <w:sz w:val="28"/>
          <w:szCs w:val="28"/>
        </w:rPr>
        <w:t xml:space="preserve"> в истории Франции</w:t>
      </w:r>
      <w:r w:rsidRPr="006E4F28">
        <w:rPr>
          <w:rFonts w:ascii="Times New Roman" w:hAnsi="Times New Roman" w:cs="Times New Roman"/>
          <w:sz w:val="28"/>
          <w:szCs w:val="28"/>
        </w:rPr>
        <w:t>.</w:t>
      </w:r>
    </w:p>
    <w:p w:rsidR="00BD4C3F" w:rsidRPr="00CA0FBC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BD4C3F" w:rsidRPr="005F0332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BD4C3F" w:rsidRPr="00BD4C3F" w:rsidRDefault="00BD4C3F" w:rsidP="00BD4C3F"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BD4C3F" w:rsidRPr="00DA2063" w:rsidRDefault="00BD4C3F" w:rsidP="00BD4C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BD4C3F" w:rsidRPr="00DA2063" w:rsidTr="002A16AB">
        <w:trPr>
          <w:jc w:val="center"/>
        </w:trPr>
        <w:tc>
          <w:tcPr>
            <w:tcW w:w="9911" w:type="dxa"/>
          </w:tcPr>
          <w:p w:rsidR="00BD4C3F" w:rsidRPr="00DA2063" w:rsidRDefault="00BD4C3F" w:rsidP="002A16A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DA2063" w:rsidRDefault="00BD4C3F" w:rsidP="00BD4C3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BD4C3F" w:rsidRPr="00BD4C3F" w:rsidRDefault="00BD4C3F" w:rsidP="00BD4C3F"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p w:rsidR="00BD4C3F" w:rsidRPr="00BD4C3F" w:rsidRDefault="00BD4C3F" w:rsidP="00BD4C3F"/>
    <w:p w:rsidR="007D0FBF" w:rsidRPr="00BD4C3F" w:rsidRDefault="007D0FBF" w:rsidP="00BD4C3F">
      <w:bookmarkStart w:id="0" w:name="_GoBack"/>
      <w:bookmarkEnd w:id="0"/>
    </w:p>
    <w:sectPr w:rsidR="007D0FBF" w:rsidRPr="00BD4C3F" w:rsidSect="00BD4C3F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5FB2"/>
    <w:rsid w:val="007D0FBF"/>
    <w:rsid w:val="00BD4C3F"/>
    <w:rsid w:val="00C35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6B2AAC-ABD7-4F71-8BB3-DC260C277B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4C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D4C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1013</Words>
  <Characters>5779</Characters>
  <Application>Microsoft Office Word</Application>
  <DocSecurity>0</DocSecurity>
  <Lines>48</Lines>
  <Paragraphs>13</Paragraphs>
  <ScaleCrop>false</ScaleCrop>
  <Company>SPecialiST RePack</Company>
  <LinksUpToDate>false</LinksUpToDate>
  <CharactersWithSpaces>6779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3</cp:revision>
  <dcterms:created xsi:type="dcterms:W3CDTF">2021-07-17T12:46:00Z</dcterms:created>
  <dcterms:modified xsi:type="dcterms:W3CDTF">2021-07-17T12:53:00Z</dcterms:modified>
</cp:coreProperties>
</file>